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886" w:rsidRDefault="000A3886">
      <w:r>
        <w:t>Faculty Senate</w:t>
      </w:r>
    </w:p>
    <w:p w:rsidR="000A3886" w:rsidRDefault="000A3886">
      <w:r>
        <w:t>November 2, 2011</w:t>
      </w:r>
    </w:p>
    <w:p w:rsidR="000A3886" w:rsidRDefault="000A3886"/>
    <w:p w:rsidR="000A3886" w:rsidRDefault="000A3886">
      <w:r w:rsidRPr="00C64577">
        <w:rPr>
          <w:u w:val="single"/>
        </w:rPr>
        <w:t>Call to order</w:t>
      </w:r>
      <w:r>
        <w:t xml:space="preserve"> 3:06 p.m.</w:t>
      </w:r>
    </w:p>
    <w:p w:rsidR="000A3886" w:rsidRDefault="000A3886">
      <w:r w:rsidRPr="009F4E4F">
        <w:rPr>
          <w:b/>
        </w:rPr>
        <w:t>Attending: Arts and Sciences:</w:t>
      </w:r>
      <w:r>
        <w:t xml:space="preserve"> Valentin Andreev, Cristian Bahrim, Jimmy Bryan, Catalina Castillion, Kumer Das, Carol Hammonds, Richard Harrel, Pat Heintzelman, Sara Hillin, Joe Kruger, Cheng-Hsien Lin, Ted Mahavier, James Mann, Christopher Martin, Dianna Rivers, Jeremy Shelton, Tom Sowers, Quoc-Nam Tran, Randall Yoder, Joanne Lindoerfer </w:t>
      </w:r>
      <w:r w:rsidRPr="009F4E4F">
        <w:rPr>
          <w:b/>
        </w:rPr>
        <w:t>Business:</w:t>
      </w:r>
      <w:r>
        <w:t xml:space="preserve"> George Kenyon, Ryan Sam Sale, Tommy Thompson </w:t>
      </w:r>
      <w:r w:rsidRPr="009F4E4F">
        <w:rPr>
          <w:b/>
        </w:rPr>
        <w:t>Education and Human Development:</w:t>
      </w:r>
      <w:r>
        <w:t xml:space="preserve"> Nancy Adams, Elvis Arterbury, Doug Boatwright, Nancy Carlson, Molly Dahm, Lula Henry, Barbara Hernandez, Cristina Rios </w:t>
      </w:r>
      <w:r w:rsidRPr="009F4E4F">
        <w:rPr>
          <w:b/>
        </w:rPr>
        <w:t>Engineering:</w:t>
      </w:r>
      <w:r>
        <w:t xml:space="preserve"> Kyaw “Ken” Aung, Alberto Marquez, </w:t>
      </w:r>
      <w:r w:rsidRPr="009F4E4F">
        <w:rPr>
          <w:b/>
        </w:rPr>
        <w:t>Fine Arts and Communication:</w:t>
      </w:r>
      <w:r>
        <w:t xml:space="preserve">  Scott Deppe, Xenia Fedorchenko, Connie Howard, Nicki Michalski, Zanthia Smith, Prince Thomas, Golden Wright </w:t>
      </w:r>
      <w:r w:rsidRPr="009F4E4F">
        <w:rPr>
          <w:b/>
        </w:rPr>
        <w:t>Library:</w:t>
      </w:r>
      <w:r>
        <w:t xml:space="preserve"> Karen Nichols, Sarah Tusa </w:t>
      </w:r>
      <w:r w:rsidRPr="009F4E4F">
        <w:rPr>
          <w:b/>
        </w:rPr>
        <w:t>College Readiness:</w:t>
      </w:r>
      <w:r>
        <w:t xml:space="preserve"> Joe Kemble </w:t>
      </w:r>
    </w:p>
    <w:p w:rsidR="000A3886" w:rsidRDefault="000A3886">
      <w:r w:rsidRPr="00C64577">
        <w:rPr>
          <w:b/>
        </w:rPr>
        <w:t>Not Attending: Arts and Sciences:</w:t>
      </w:r>
      <w:r>
        <w:t xml:space="preserve"> Nancy Blume, Glynda Cochran, Sheila Smith </w:t>
      </w:r>
      <w:r w:rsidRPr="00C64577">
        <w:rPr>
          <w:b/>
        </w:rPr>
        <w:t>Business:</w:t>
      </w:r>
      <w:r>
        <w:t xml:space="preserve"> Ashraf El-Houbi, Howell Lynch </w:t>
      </w:r>
      <w:r w:rsidRPr="00C64577">
        <w:rPr>
          <w:b/>
        </w:rPr>
        <w:t>Engineering:</w:t>
      </w:r>
      <w:r>
        <w:t xml:space="preserve"> Paul Corder, </w:t>
      </w:r>
      <w:smartTag w:uri="urn:schemas-microsoft-com:office:smarttags" w:element="PersonName">
        <w:r>
          <w:t>John Gossage</w:t>
        </w:r>
      </w:smartTag>
      <w:r>
        <w:t xml:space="preserve">, Gleb Tcheslavski, </w:t>
      </w:r>
      <w:smartTag w:uri="urn:schemas-microsoft-com:office:smarttags" w:element="PlaceName">
        <w:smartTag w:uri="urn:schemas-microsoft-com:office:smarttags" w:element="place">
          <w:r>
            <w:t>Weihang</w:t>
          </w:r>
        </w:smartTag>
        <w:r>
          <w:t xml:space="preserve"> </w:t>
        </w:r>
        <w:smartTag w:uri="urn:schemas-microsoft-com:office:smarttags" w:element="PlaceName">
          <w:r>
            <w:t>Zhu</w:t>
          </w:r>
        </w:smartTag>
        <w:r>
          <w:t xml:space="preserve"> </w:t>
        </w:r>
        <w:smartTag w:uri="urn:schemas-microsoft-com:office:smarttags" w:element="PlaceName">
          <w:r w:rsidRPr="00C64577">
            <w:rPr>
              <w:b/>
            </w:rPr>
            <w:t>Lamar</w:t>
          </w:r>
        </w:smartTag>
        <w:r w:rsidRPr="00C64577">
          <w:rPr>
            <w:b/>
          </w:rPr>
          <w:t xml:space="preserve"> </w:t>
        </w:r>
        <w:smartTag w:uri="urn:schemas-microsoft-com:office:smarttags" w:element="PlaceName">
          <w:r w:rsidRPr="00C64577">
            <w:rPr>
              <w:b/>
            </w:rPr>
            <w:t>State College</w:t>
          </w:r>
        </w:smartTag>
        <w:r w:rsidRPr="00C64577">
          <w:rPr>
            <w:b/>
          </w:rPr>
          <w:t xml:space="preserve"> </w:t>
        </w:r>
        <w:smartTag w:uri="urn:schemas-microsoft-com:office:smarttags" w:element="PlaceType">
          <w:r w:rsidRPr="00C64577">
            <w:rPr>
              <w:b/>
            </w:rPr>
            <w:t>Port</w:t>
          </w:r>
        </w:smartTag>
      </w:smartTag>
      <w:r w:rsidRPr="00C64577">
        <w:rPr>
          <w:b/>
        </w:rPr>
        <w:t xml:space="preserve"> Arthur: </w:t>
      </w:r>
      <w:r>
        <w:t>Mark Douglass</w:t>
      </w:r>
    </w:p>
    <w:p w:rsidR="000A3886" w:rsidRDefault="000A3886">
      <w:r>
        <w:t>Quorum was met.</w:t>
      </w:r>
    </w:p>
    <w:p w:rsidR="000A3886" w:rsidRDefault="000A3886">
      <w:r w:rsidRPr="00C64577">
        <w:rPr>
          <w:u w:val="single"/>
        </w:rPr>
        <w:t>Approval of minutes</w:t>
      </w:r>
      <w:r>
        <w:t>: moved by Dianna Rivers, seconded by Valentin Andreev</w:t>
      </w:r>
    </w:p>
    <w:p w:rsidR="000A3886" w:rsidRDefault="000A3886">
      <w:r w:rsidRPr="00C64577">
        <w:rPr>
          <w:u w:val="single"/>
        </w:rPr>
        <w:t>President’s Report</w:t>
      </w:r>
      <w:r>
        <w:t>, Jeremy Shelton:</w:t>
      </w:r>
    </w:p>
    <w:p w:rsidR="000A3886" w:rsidRDefault="000A3886" w:rsidP="00BB24E8">
      <w:pPr>
        <w:pStyle w:val="ListParagraph"/>
        <w:numPr>
          <w:ilvl w:val="0"/>
          <w:numId w:val="1"/>
        </w:numPr>
      </w:pPr>
      <w:r>
        <w:t>Discussion of OCE past exam deadline in summer: the number of cases where the long evaluation period has an effect is small but still there.  Dr. Simmons agreed to not extend the evaluation deadline past exams in summer. We suggested opening evaluations 1 week earlier, so that may well happen.</w:t>
      </w:r>
    </w:p>
    <w:p w:rsidR="000A3886" w:rsidRDefault="000A3886" w:rsidP="00BB24E8">
      <w:pPr>
        <w:pStyle w:val="ListParagraph"/>
        <w:numPr>
          <w:ilvl w:val="1"/>
          <w:numId w:val="1"/>
        </w:numPr>
      </w:pPr>
      <w:r>
        <w:t>There was an email today from Dr. Doblin about the fact that OCE is not the only item to be used to evaluate teaching on the F 2.08</w:t>
      </w:r>
    </w:p>
    <w:p w:rsidR="000A3886" w:rsidRDefault="000A3886" w:rsidP="00BB24E8">
      <w:pPr>
        <w:pStyle w:val="ListParagraph"/>
        <w:numPr>
          <w:ilvl w:val="0"/>
          <w:numId w:val="1"/>
        </w:numPr>
      </w:pPr>
      <w:r>
        <w:t>Re: tenure track time off.</w:t>
      </w:r>
    </w:p>
    <w:p w:rsidR="000A3886" w:rsidRDefault="000A3886" w:rsidP="00BB24E8">
      <w:pPr>
        <w:pStyle w:val="ListParagraph"/>
        <w:numPr>
          <w:ilvl w:val="1"/>
          <w:numId w:val="1"/>
        </w:numPr>
      </w:pPr>
      <w:r>
        <w:t>It will be mandatory until the 2</w:t>
      </w:r>
      <w:r w:rsidRPr="00BB24E8">
        <w:rPr>
          <w:vertAlign w:val="superscript"/>
        </w:rPr>
        <w:t>nd</w:t>
      </w:r>
      <w:r>
        <w:t xml:space="preserve"> year review. If they are on track, they can then opt out but if they are not, they will be required to stay on the time off track.</w:t>
      </w:r>
    </w:p>
    <w:p w:rsidR="000A3886" w:rsidRDefault="000A3886" w:rsidP="00C64577">
      <w:r w:rsidRPr="00C64577">
        <w:rPr>
          <w:u w:val="single"/>
        </w:rPr>
        <w:t xml:space="preserve">Report on </w:t>
      </w:r>
      <w:smartTag w:uri="urn:schemas-microsoft-com:office:smarttags" w:element="State">
        <w:r w:rsidRPr="00C64577">
          <w:rPr>
            <w:u w:val="single"/>
          </w:rPr>
          <w:t>Texas</w:t>
        </w:r>
      </w:smartTag>
      <w:r w:rsidRPr="00C64577">
        <w:rPr>
          <w:u w:val="single"/>
        </w:rPr>
        <w:t xml:space="preserve"> Association of Faculty Senate Fall Meeting</w:t>
      </w:r>
      <w:r>
        <w:t xml:space="preserve">, Vice President Quoc- </w:t>
      </w:r>
      <w:smartTag w:uri="urn:schemas-microsoft-com:office:smarttags" w:element="country-region">
        <w:smartTag w:uri="urn:schemas-microsoft-com:office:smarttags" w:element="place">
          <w:r>
            <w:t>Nam</w:t>
          </w:r>
        </w:smartTag>
      </w:smartTag>
      <w:r>
        <w:t xml:space="preserve"> Tan</w:t>
      </w:r>
    </w:p>
    <w:p w:rsidR="000A3886" w:rsidRDefault="000A3886" w:rsidP="00C64577">
      <w:pPr>
        <w:numPr>
          <w:ilvl w:val="2"/>
          <w:numId w:val="1"/>
        </w:numPr>
        <w:tabs>
          <w:tab w:val="clear" w:pos="2160"/>
          <w:tab w:val="num" w:pos="720"/>
        </w:tabs>
        <w:ind w:left="720"/>
      </w:pPr>
      <w:r>
        <w:t>The LU budget is the worst in the TSUS. We are about 3% lower than everyone else. Others also received extra money for special programs. This may be why some of these schools can give raises this year. We are the only one who has frozen hiring.</w:t>
      </w:r>
    </w:p>
    <w:p w:rsidR="000A3886" w:rsidRDefault="000A3886" w:rsidP="00193A5E">
      <w:pPr>
        <w:pStyle w:val="ListParagraph"/>
        <w:numPr>
          <w:ilvl w:val="1"/>
          <w:numId w:val="2"/>
        </w:numPr>
      </w:pPr>
      <w:r>
        <w:t>According to funding, we get about 2300 per student, others at our level get 3200.</w:t>
      </w:r>
    </w:p>
    <w:p w:rsidR="000A3886" w:rsidRDefault="000A3886" w:rsidP="00193A5E">
      <w:pPr>
        <w:pStyle w:val="ListParagraph"/>
        <w:numPr>
          <w:ilvl w:val="1"/>
          <w:numId w:val="2"/>
        </w:numPr>
      </w:pPr>
      <w:r>
        <w:t xml:space="preserve">The Chancellor says he did his best to improve our funding, but our graduation rate is the lowest in the state and that has impacted our funding. We are at the bottom of the stack and </w:t>
      </w:r>
      <w:smartTag w:uri="urn:schemas-microsoft-com:office:smarttags" w:element="PersonName">
        <w:smartTag w:uri="urn:schemas-microsoft-com:office:smarttags" w:element="State">
          <w:smartTag w:uri="urn:schemas-microsoft-com:office:smarttags" w:element="place">
            <w:r>
              <w:t>Texas</w:t>
            </w:r>
          </w:smartTag>
        </w:smartTag>
      </w:smartTag>
      <w:r>
        <w:t xml:space="preserve"> is at the bottom of the country.</w:t>
      </w:r>
    </w:p>
    <w:p w:rsidR="000A3886" w:rsidRDefault="000A3886" w:rsidP="00193A5E">
      <w:pPr>
        <w:pStyle w:val="ListParagraph"/>
        <w:numPr>
          <w:ilvl w:val="2"/>
          <w:numId w:val="2"/>
        </w:numPr>
      </w:pPr>
      <w:r>
        <w:t>This shows the importance of retention. If we do not get our retention up, our budget will continue to suffer.</w:t>
      </w:r>
    </w:p>
    <w:p w:rsidR="000A3886" w:rsidRDefault="000A3886" w:rsidP="00193A5E">
      <w:pPr>
        <w:pStyle w:val="ListParagraph"/>
        <w:numPr>
          <w:ilvl w:val="0"/>
          <w:numId w:val="2"/>
        </w:numPr>
      </w:pPr>
      <w:r>
        <w:t>The outlook for the next biannual budget is not good. They are already predicting a shortfall. This means budget cuts for the next three or four years.</w:t>
      </w:r>
    </w:p>
    <w:p w:rsidR="000A3886" w:rsidRDefault="000A3886" w:rsidP="00193A5E">
      <w:pPr>
        <w:pStyle w:val="ListParagraph"/>
        <w:numPr>
          <w:ilvl w:val="1"/>
          <w:numId w:val="2"/>
        </w:numPr>
      </w:pPr>
      <w:r>
        <w:t>Please lobby our congressional representatives. Higher education is not popular, so it is always first in line for cuts.</w:t>
      </w:r>
    </w:p>
    <w:p w:rsidR="000A3886" w:rsidRDefault="000A3886" w:rsidP="00193A5E">
      <w:pPr>
        <w:pStyle w:val="ListParagraph"/>
        <w:numPr>
          <w:ilvl w:val="1"/>
          <w:numId w:val="2"/>
        </w:numPr>
      </w:pPr>
      <w:r>
        <w:t>They tried to attach budgeting to graduation rate, but that did not pass this time around. It will probably come up again.</w:t>
      </w:r>
    </w:p>
    <w:p w:rsidR="000A3886" w:rsidRDefault="000A3886" w:rsidP="00193A5E">
      <w:pPr>
        <w:pStyle w:val="ListParagraph"/>
        <w:numPr>
          <w:ilvl w:val="1"/>
          <w:numId w:val="2"/>
        </w:numPr>
      </w:pPr>
      <w:r>
        <w:t>There was a failed bill requiring social work instructors to be licensed in order to teach. They will probably bring this up again.</w:t>
      </w:r>
    </w:p>
    <w:p w:rsidR="000A3886" w:rsidRDefault="000A3886" w:rsidP="00193A5E">
      <w:pPr>
        <w:pStyle w:val="ListParagraph"/>
        <w:numPr>
          <w:ilvl w:val="1"/>
          <w:numId w:val="2"/>
        </w:numPr>
      </w:pPr>
      <w:r>
        <w:t>The 42 hour bill for core curriculum did pass. Six of these hours are up to the university to decide. We need to develop core assessment and submit to THECB for review by November 2013.</w:t>
      </w:r>
    </w:p>
    <w:p w:rsidR="000A3886" w:rsidRDefault="000A3886" w:rsidP="00193A5E">
      <w:pPr>
        <w:pStyle w:val="ListParagraph"/>
        <w:numPr>
          <w:ilvl w:val="1"/>
          <w:numId w:val="2"/>
        </w:numPr>
      </w:pPr>
      <w:r>
        <w:t>549 programs in the state do not meet the required number of graduates in a five year cycle. 55% were granted a temporary stay, two years to bring up their numbers. 5% were simply given a reprieve.</w:t>
      </w:r>
    </w:p>
    <w:p w:rsidR="000A3886" w:rsidRDefault="000A3886" w:rsidP="00193A5E">
      <w:pPr>
        <w:pStyle w:val="ListParagraph"/>
        <w:numPr>
          <w:ilvl w:val="1"/>
          <w:numId w:val="2"/>
        </w:numPr>
      </w:pPr>
      <w:r>
        <w:t>Five universities in the TSUS are giving raises this year.</w:t>
      </w:r>
    </w:p>
    <w:p w:rsidR="000A3886" w:rsidRDefault="000A3886" w:rsidP="00193A5E">
      <w:pPr>
        <w:pStyle w:val="ListParagraph"/>
        <w:numPr>
          <w:ilvl w:val="1"/>
          <w:numId w:val="2"/>
        </w:numPr>
      </w:pPr>
      <w:r>
        <w:t>Only 3 schools in TX froze their hiring, Lamar was the only TSUS school that did so.</w:t>
      </w:r>
    </w:p>
    <w:p w:rsidR="000A3886" w:rsidRDefault="000A3886" w:rsidP="005A69D2">
      <w:pPr>
        <w:pStyle w:val="ListParagraph"/>
        <w:ind w:left="360"/>
      </w:pPr>
    </w:p>
    <w:p w:rsidR="000A3886" w:rsidRDefault="000A3886" w:rsidP="005A69D2">
      <w:pPr>
        <w:pStyle w:val="ListParagraph"/>
        <w:ind w:left="360"/>
      </w:pPr>
      <w:r>
        <w:t>Jeremy returns to the podium</w:t>
      </w:r>
    </w:p>
    <w:p w:rsidR="000A3886" w:rsidRDefault="000A3886" w:rsidP="005A69D2">
      <w:pPr>
        <w:pStyle w:val="ListParagraph"/>
        <w:numPr>
          <w:ilvl w:val="0"/>
          <w:numId w:val="3"/>
        </w:numPr>
      </w:pPr>
      <w:r>
        <w:t>There is a recurring theme of retention. Lamar needs to improve. We are working on it. If we don’t improve, our funding and programs will be negatively impacted in the future.</w:t>
      </w:r>
    </w:p>
    <w:p w:rsidR="000A3886" w:rsidRDefault="000A3886" w:rsidP="005A69D2">
      <w:pPr>
        <w:pStyle w:val="ListParagraph"/>
        <w:numPr>
          <w:ilvl w:val="1"/>
          <w:numId w:val="3"/>
        </w:numPr>
      </w:pPr>
      <w:r>
        <w:t xml:space="preserve">Part of our plan is to further refine our recruiting of more likely to succeed students. We will keep our current standards but try to also recruit many who would not come to Lamar otherwise. </w:t>
      </w:r>
    </w:p>
    <w:p w:rsidR="000A3886" w:rsidRDefault="000A3886" w:rsidP="005A69D2">
      <w:pPr>
        <w:pStyle w:val="ListParagraph"/>
        <w:numPr>
          <w:ilvl w:val="2"/>
          <w:numId w:val="3"/>
        </w:numPr>
      </w:pPr>
      <w:r>
        <w:t>Our standards are in the same range as our peer institutions. Our students are not worse than others.</w:t>
      </w:r>
    </w:p>
    <w:p w:rsidR="000A3886" w:rsidRDefault="000A3886" w:rsidP="005A69D2">
      <w:pPr>
        <w:pStyle w:val="ListParagraph"/>
        <w:numPr>
          <w:ilvl w:val="2"/>
          <w:numId w:val="3"/>
        </w:numPr>
      </w:pPr>
      <w:r>
        <w:t xml:space="preserve">Many of our students are required to work. This leads many of them to graduate later. </w:t>
      </w:r>
    </w:p>
    <w:p w:rsidR="000A3886" w:rsidRDefault="000A3886" w:rsidP="005A69D2">
      <w:pPr>
        <w:pStyle w:val="ListParagraph"/>
        <w:numPr>
          <w:ilvl w:val="1"/>
          <w:numId w:val="3"/>
        </w:numPr>
      </w:pPr>
      <w:r>
        <w:t>We are also working on improving advising since ours is not sufficient at a systemic level. We want to streamline, centralize and improve.</w:t>
      </w:r>
    </w:p>
    <w:p w:rsidR="000A3886" w:rsidRDefault="000A3886" w:rsidP="005A69D2">
      <w:pPr>
        <w:pStyle w:val="ListParagraph"/>
        <w:numPr>
          <w:ilvl w:val="1"/>
          <w:numId w:val="3"/>
        </w:numPr>
      </w:pPr>
      <w:r>
        <w:t xml:space="preserve">There is a conflict between funding cuts and improving many of the programs, but we are doing the best we can in the situation. </w:t>
      </w:r>
    </w:p>
    <w:p w:rsidR="000A3886" w:rsidRPr="00795D30" w:rsidRDefault="000A3886">
      <w:pPr>
        <w:rPr>
          <w:u w:val="single"/>
        </w:rPr>
      </w:pPr>
      <w:r w:rsidRPr="00795D30">
        <w:rPr>
          <w:u w:val="single"/>
        </w:rPr>
        <w:t>Committee Reports</w:t>
      </w:r>
    </w:p>
    <w:p w:rsidR="000A3886" w:rsidRPr="00795D30" w:rsidRDefault="000A3886">
      <w:pPr>
        <w:rPr>
          <w:u w:val="single"/>
        </w:rPr>
      </w:pPr>
      <w:r w:rsidRPr="00795D30">
        <w:rPr>
          <w:u w:val="single"/>
        </w:rPr>
        <w:t>Lula Henry—faculty issues</w:t>
      </w:r>
    </w:p>
    <w:p w:rsidR="000A3886" w:rsidRDefault="000A3886" w:rsidP="00763950">
      <w:pPr>
        <w:pStyle w:val="ListParagraph"/>
        <w:numPr>
          <w:ilvl w:val="0"/>
          <w:numId w:val="3"/>
        </w:numPr>
      </w:pPr>
      <w:r>
        <w:t>Thank you for participating in the Piper nomination process. Our nominee is Dorothy Sisk.</w:t>
      </w:r>
    </w:p>
    <w:p w:rsidR="000A3886" w:rsidRDefault="000A3886" w:rsidP="00763950">
      <w:pPr>
        <w:pStyle w:val="ListParagraph"/>
        <w:numPr>
          <w:ilvl w:val="0"/>
          <w:numId w:val="3"/>
        </w:numPr>
      </w:pPr>
      <w:r>
        <w:t>We will meet next week, same place, same time.</w:t>
      </w:r>
    </w:p>
    <w:p w:rsidR="000A3886" w:rsidRPr="00795D30" w:rsidRDefault="000A3886" w:rsidP="00763950">
      <w:pPr>
        <w:rPr>
          <w:u w:val="single"/>
        </w:rPr>
      </w:pPr>
      <w:r w:rsidRPr="00795D30">
        <w:rPr>
          <w:u w:val="single"/>
        </w:rPr>
        <w:t>Jim Mann—academic issues</w:t>
      </w:r>
    </w:p>
    <w:p w:rsidR="000A3886" w:rsidRDefault="000A3886" w:rsidP="00763950">
      <w:pPr>
        <w:pStyle w:val="ListParagraph"/>
        <w:numPr>
          <w:ilvl w:val="0"/>
          <w:numId w:val="4"/>
        </w:numPr>
      </w:pPr>
      <w:r>
        <w:t>We are looking into having banner set up so that only in-dept overrides can be done.</w:t>
      </w:r>
    </w:p>
    <w:p w:rsidR="000A3886" w:rsidRDefault="000A3886" w:rsidP="00763950">
      <w:pPr>
        <w:pStyle w:val="ListParagraph"/>
        <w:numPr>
          <w:ilvl w:val="0"/>
          <w:numId w:val="4"/>
        </w:numPr>
      </w:pPr>
      <w:r>
        <w:t>We are looking at the G15 form and changing the signature process.</w:t>
      </w:r>
    </w:p>
    <w:p w:rsidR="000A3886" w:rsidRDefault="000A3886" w:rsidP="00763950">
      <w:pPr>
        <w:pStyle w:val="ListParagraph"/>
        <w:numPr>
          <w:ilvl w:val="0"/>
          <w:numId w:val="4"/>
        </w:numPr>
      </w:pPr>
      <w:r>
        <w:t>We will meet at the usual time and place.</w:t>
      </w:r>
    </w:p>
    <w:p w:rsidR="000A3886" w:rsidRDefault="000A3886" w:rsidP="00763950">
      <w:pPr>
        <w:pStyle w:val="ListParagraph"/>
      </w:pPr>
    </w:p>
    <w:p w:rsidR="000A3886" w:rsidRPr="00795D30" w:rsidRDefault="000A3886" w:rsidP="00763950">
      <w:pPr>
        <w:pStyle w:val="ListParagraph"/>
        <w:ind w:left="0"/>
        <w:rPr>
          <w:u w:val="single"/>
        </w:rPr>
      </w:pPr>
      <w:r w:rsidRPr="00795D30">
        <w:rPr>
          <w:u w:val="single"/>
        </w:rPr>
        <w:t>Golden Wright—Distinguished faculty lecture</w:t>
      </w:r>
    </w:p>
    <w:p w:rsidR="000A3886" w:rsidRDefault="000A3886" w:rsidP="00763950">
      <w:pPr>
        <w:pStyle w:val="ListParagraph"/>
        <w:numPr>
          <w:ilvl w:val="0"/>
          <w:numId w:val="5"/>
        </w:numPr>
      </w:pPr>
      <w:r>
        <w:t>The lecture is next week. All is going well. It will be a great event. Please come and encourage your students to come.</w:t>
      </w:r>
    </w:p>
    <w:p w:rsidR="000A3886" w:rsidRDefault="000A3886" w:rsidP="00763950">
      <w:pPr>
        <w:pStyle w:val="ListParagraph"/>
      </w:pPr>
    </w:p>
    <w:p w:rsidR="000A3886" w:rsidRPr="00795D30" w:rsidRDefault="000A3886" w:rsidP="00763950">
      <w:pPr>
        <w:pStyle w:val="ListParagraph"/>
        <w:ind w:left="0"/>
        <w:rPr>
          <w:u w:val="single"/>
        </w:rPr>
      </w:pPr>
      <w:r w:rsidRPr="00795D30">
        <w:rPr>
          <w:u w:val="single"/>
        </w:rPr>
        <w:t>Barbara Hernandez—budget</w:t>
      </w:r>
    </w:p>
    <w:p w:rsidR="000A3886" w:rsidRDefault="000A3886" w:rsidP="00763950">
      <w:pPr>
        <w:pStyle w:val="ListParagraph"/>
        <w:numPr>
          <w:ilvl w:val="0"/>
          <w:numId w:val="5"/>
        </w:numPr>
      </w:pPr>
      <w:r>
        <w:t>We met and reviewed our procedures. We will meet again when we get the budget.</w:t>
      </w:r>
    </w:p>
    <w:p w:rsidR="000A3886" w:rsidRDefault="000A3886" w:rsidP="00763950">
      <w:pPr>
        <w:pStyle w:val="ListParagraph"/>
      </w:pPr>
    </w:p>
    <w:p w:rsidR="000A3886" w:rsidRPr="00795D30" w:rsidRDefault="000A3886" w:rsidP="00763950">
      <w:pPr>
        <w:pStyle w:val="ListParagraph"/>
        <w:ind w:left="0"/>
      </w:pPr>
      <w:r w:rsidRPr="00795D30">
        <w:rPr>
          <w:u w:val="single"/>
        </w:rPr>
        <w:t>George Kenyon—research and faculty development</w:t>
      </w:r>
      <w:r w:rsidRPr="00795D30">
        <w:t xml:space="preserve"> </w:t>
      </w:r>
    </w:p>
    <w:p w:rsidR="000A3886" w:rsidRDefault="000A3886" w:rsidP="00763950">
      <w:pPr>
        <w:pStyle w:val="ListParagraph"/>
        <w:numPr>
          <w:ilvl w:val="0"/>
          <w:numId w:val="5"/>
        </w:numPr>
      </w:pPr>
      <w:r>
        <w:t>We have applications. Please meet after this meeting to pick them up.</w:t>
      </w:r>
    </w:p>
    <w:p w:rsidR="000A3886" w:rsidRDefault="000A3886" w:rsidP="00763950">
      <w:pPr>
        <w:pStyle w:val="ListParagraph"/>
        <w:numPr>
          <w:ilvl w:val="0"/>
          <w:numId w:val="5"/>
        </w:numPr>
      </w:pPr>
      <w:r>
        <w:t>We’ll meet next week.</w:t>
      </w:r>
    </w:p>
    <w:p w:rsidR="000A3886" w:rsidRPr="00795D30" w:rsidRDefault="000A3886" w:rsidP="00763950">
      <w:pPr>
        <w:rPr>
          <w:u w:val="single"/>
        </w:rPr>
      </w:pPr>
      <w:r w:rsidRPr="00795D30">
        <w:rPr>
          <w:u w:val="single"/>
        </w:rPr>
        <w:t>Old Business</w:t>
      </w:r>
    </w:p>
    <w:p w:rsidR="000A3886" w:rsidRDefault="000A3886" w:rsidP="00763950">
      <w:pPr>
        <w:pStyle w:val="ListParagraph"/>
        <w:numPr>
          <w:ilvl w:val="0"/>
          <w:numId w:val="6"/>
        </w:numPr>
      </w:pPr>
      <w:r>
        <w:t>Faculty handbook—Kevin Smith would usually oversee the changes, but he is over burdened. We are going to hire a faculty member to do this. Suggestions are:</w:t>
      </w:r>
    </w:p>
    <w:p w:rsidR="000A3886" w:rsidRDefault="000A3886" w:rsidP="00763950">
      <w:pPr>
        <w:pStyle w:val="ListParagraph"/>
        <w:numPr>
          <w:ilvl w:val="1"/>
          <w:numId w:val="6"/>
        </w:numPr>
      </w:pPr>
      <w:r>
        <w:t>Frank Cavalierre</w:t>
      </w:r>
    </w:p>
    <w:p w:rsidR="000A3886" w:rsidRDefault="000A3886" w:rsidP="00763950">
      <w:pPr>
        <w:pStyle w:val="ListParagraph"/>
        <w:numPr>
          <w:ilvl w:val="1"/>
          <w:numId w:val="6"/>
        </w:numPr>
      </w:pPr>
      <w:smartTag w:uri="urn:schemas-microsoft-com:office:smarttags" w:element="PersonName">
        <w:r>
          <w:t>Larry Allen</w:t>
        </w:r>
      </w:smartTag>
    </w:p>
    <w:p w:rsidR="000A3886" w:rsidRDefault="000A3886" w:rsidP="00763950">
      <w:pPr>
        <w:pStyle w:val="ListParagraph"/>
        <w:numPr>
          <w:ilvl w:val="1"/>
          <w:numId w:val="6"/>
        </w:numPr>
      </w:pPr>
      <w:r>
        <w:t>Pam Saur</w:t>
      </w:r>
    </w:p>
    <w:p w:rsidR="000A3886" w:rsidRDefault="000A3886" w:rsidP="00763950">
      <w:pPr>
        <w:pStyle w:val="ListParagraph"/>
        <w:numPr>
          <w:ilvl w:val="1"/>
          <w:numId w:val="6"/>
        </w:numPr>
      </w:pPr>
      <w:r>
        <w:t>Lynn Lokensgaard</w:t>
      </w:r>
    </w:p>
    <w:p w:rsidR="000A3886" w:rsidRDefault="000A3886" w:rsidP="00763950">
      <w:pPr>
        <w:pStyle w:val="ListParagraph"/>
        <w:numPr>
          <w:ilvl w:val="0"/>
          <w:numId w:val="6"/>
        </w:numPr>
      </w:pPr>
      <w:r>
        <w:t>Faculty senate president’s webpage is under progress. Please be aware of this. It will be set up so that committee chairs can update their areas.</w:t>
      </w:r>
    </w:p>
    <w:p w:rsidR="000A3886" w:rsidRDefault="000A3886" w:rsidP="00763950">
      <w:pPr>
        <w:pStyle w:val="ListParagraph"/>
        <w:numPr>
          <w:ilvl w:val="0"/>
          <w:numId w:val="6"/>
        </w:numPr>
      </w:pPr>
      <w:r>
        <w:t xml:space="preserve">The cell phone issue has been addressed in English and Foreign Language. The faculty member has been told to give an Incomplete and meet with the student to complete the class. According to the letter given to the faculty member, this decision was made to “increase retention in academically sound ways.”  </w:t>
      </w:r>
    </w:p>
    <w:p w:rsidR="000A3886" w:rsidRDefault="000A3886" w:rsidP="000470EC">
      <w:pPr>
        <w:pStyle w:val="ListParagraph"/>
        <w:numPr>
          <w:ilvl w:val="1"/>
          <w:numId w:val="6"/>
        </w:numPr>
      </w:pPr>
      <w:r>
        <w:t>Some believe this could negatively impact academic freedom.</w:t>
      </w:r>
    </w:p>
    <w:p w:rsidR="000A3886" w:rsidRDefault="000A3886" w:rsidP="000470EC">
      <w:pPr>
        <w:pStyle w:val="ListParagraph"/>
        <w:numPr>
          <w:ilvl w:val="1"/>
          <w:numId w:val="6"/>
        </w:numPr>
      </w:pPr>
      <w:r>
        <w:t>If a faculty member has a policy that impacts a grade, the student has the right to appeal their grade just as they would any other grade.</w:t>
      </w:r>
    </w:p>
    <w:p w:rsidR="000A3886" w:rsidRDefault="000A3886" w:rsidP="000470EC">
      <w:pPr>
        <w:pStyle w:val="ListParagraph"/>
        <w:numPr>
          <w:ilvl w:val="1"/>
          <w:numId w:val="6"/>
        </w:numPr>
      </w:pPr>
      <w:r>
        <w:t>Current policy does not prohibit an assistant dean’s service on the appeal committee.</w:t>
      </w:r>
    </w:p>
    <w:p w:rsidR="000A3886" w:rsidRDefault="000A3886" w:rsidP="000470EC">
      <w:pPr>
        <w:pStyle w:val="ListParagraph"/>
        <w:numPr>
          <w:ilvl w:val="1"/>
          <w:numId w:val="6"/>
        </w:numPr>
      </w:pPr>
      <w:r>
        <w:t>A suggestion is made that we recommend the student be allowed to complete the course with another instructor.</w:t>
      </w:r>
    </w:p>
    <w:p w:rsidR="000A3886" w:rsidRDefault="000A3886" w:rsidP="000470EC">
      <w:pPr>
        <w:pStyle w:val="ListParagraph"/>
        <w:numPr>
          <w:ilvl w:val="1"/>
          <w:numId w:val="6"/>
        </w:numPr>
      </w:pPr>
      <w:r>
        <w:t xml:space="preserve">We should move this issue to the faculty issues committee. The faculty member should meet with the committee, and the issue will be reviewed. </w:t>
      </w:r>
    </w:p>
    <w:p w:rsidR="000A3886" w:rsidRDefault="000A3886" w:rsidP="000470EC">
      <w:pPr>
        <w:pStyle w:val="ListParagraph"/>
        <w:numPr>
          <w:ilvl w:val="2"/>
          <w:numId w:val="6"/>
        </w:numPr>
      </w:pPr>
      <w:r>
        <w:t>If it becomes a matter of changing the handbook, it will most likely be relegated to the academic issues committee.</w:t>
      </w:r>
    </w:p>
    <w:p w:rsidR="000A3886" w:rsidRDefault="000A3886" w:rsidP="00D22510">
      <w:pPr>
        <w:pStyle w:val="ListParagraph"/>
        <w:ind w:left="2160"/>
      </w:pPr>
    </w:p>
    <w:p w:rsidR="000A3886" w:rsidRPr="00795D30" w:rsidRDefault="000A3886" w:rsidP="00D22510">
      <w:pPr>
        <w:pStyle w:val="ListParagraph"/>
        <w:ind w:left="0"/>
        <w:rPr>
          <w:u w:val="single"/>
        </w:rPr>
      </w:pPr>
      <w:r w:rsidRPr="00795D30">
        <w:rPr>
          <w:u w:val="single"/>
        </w:rPr>
        <w:t>New Business</w:t>
      </w:r>
    </w:p>
    <w:p w:rsidR="000A3886" w:rsidRDefault="000A3886" w:rsidP="00D22510">
      <w:pPr>
        <w:pStyle w:val="ListParagraph"/>
        <w:numPr>
          <w:ilvl w:val="0"/>
          <w:numId w:val="7"/>
        </w:numPr>
      </w:pPr>
      <w:r>
        <w:t>Frenc h Film Fest 20 starts tonight in the communication building. This is a change of location.</w:t>
      </w:r>
    </w:p>
    <w:p w:rsidR="000A3886" w:rsidRDefault="000A3886" w:rsidP="00D22510">
      <w:pPr>
        <w:pStyle w:val="ListParagraph"/>
        <w:numPr>
          <w:ilvl w:val="0"/>
          <w:numId w:val="7"/>
        </w:numPr>
      </w:pPr>
      <w:r>
        <w:t>Our students are not less intelligent than others, they may be less prepared. There is a Lamar 101 course in the works to teach students about college and the new expectations facing them. This could be very useful in retention.</w:t>
      </w:r>
    </w:p>
    <w:p w:rsidR="000A3886" w:rsidRDefault="000A3886" w:rsidP="007F3435">
      <w:pPr>
        <w:pStyle w:val="ListParagraph"/>
        <w:numPr>
          <w:ilvl w:val="1"/>
          <w:numId w:val="7"/>
        </w:numPr>
      </w:pPr>
      <w:r>
        <w:t>Other faculty members have had children who took similar classes at other schools and found them very useful.</w:t>
      </w:r>
    </w:p>
    <w:p w:rsidR="000A3886" w:rsidRDefault="000A3886" w:rsidP="007F3435">
      <w:pPr>
        <w:pStyle w:val="ListParagraph"/>
        <w:numPr>
          <w:ilvl w:val="1"/>
          <w:numId w:val="7"/>
        </w:numPr>
      </w:pPr>
      <w:r>
        <w:t>The suggestion is made that it not be a for-credit course but that a registration hold be put on student records until they do take the class.</w:t>
      </w:r>
    </w:p>
    <w:p w:rsidR="000A3886" w:rsidRDefault="000A3886" w:rsidP="007F3435">
      <w:pPr>
        <w:pStyle w:val="ListParagraph"/>
        <w:numPr>
          <w:ilvl w:val="0"/>
          <w:numId w:val="7"/>
        </w:numPr>
      </w:pPr>
      <w:r>
        <w:t>Our retention rates are going to kill us. If we do not  improve, we will lose an additional 10% of our budget. Even if we implement all changes now, the impact will still be felt within the next six years.</w:t>
      </w:r>
    </w:p>
    <w:p w:rsidR="000A3886" w:rsidRDefault="000A3886" w:rsidP="007F3435">
      <w:pPr>
        <w:pStyle w:val="ListParagraph"/>
      </w:pPr>
    </w:p>
    <w:p w:rsidR="000A3886" w:rsidRDefault="000A3886" w:rsidP="007F3435">
      <w:pPr>
        <w:pStyle w:val="ListParagraph"/>
      </w:pPr>
    </w:p>
    <w:p w:rsidR="000A3886" w:rsidRDefault="000A3886" w:rsidP="007F3435">
      <w:pPr>
        <w:pStyle w:val="ListParagraph"/>
      </w:pPr>
      <w:r w:rsidRPr="00795D30">
        <w:rPr>
          <w:u w:val="single"/>
        </w:rPr>
        <w:t>Motion to adjourn</w:t>
      </w:r>
      <w:r>
        <w:t>: moved by Valentin Andreev, second by Ted Mahavier.</w:t>
      </w:r>
    </w:p>
    <w:p w:rsidR="000A3886" w:rsidRDefault="000A3886" w:rsidP="007F3435">
      <w:pPr>
        <w:pStyle w:val="ListParagraph"/>
      </w:pPr>
      <w:r>
        <w:t>Meeting adjourns at 3.56 p.m.</w:t>
      </w:r>
    </w:p>
    <w:p w:rsidR="000A3886" w:rsidRDefault="000A3886" w:rsidP="007F3435">
      <w:pPr>
        <w:pStyle w:val="ListParagraph"/>
      </w:pPr>
    </w:p>
    <w:p w:rsidR="000A3886" w:rsidRDefault="000A3886" w:rsidP="007F3435">
      <w:pPr>
        <w:pStyle w:val="ListParagraph"/>
      </w:pPr>
      <w:r>
        <w:t>Submitted by: Nicki Michalski</w:t>
      </w:r>
    </w:p>
    <w:sectPr w:rsidR="000A3886" w:rsidSect="009C25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626"/>
    <w:multiLevelType w:val="hybridMultilevel"/>
    <w:tmpl w:val="4E00B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50B75"/>
    <w:multiLevelType w:val="hybridMultilevel"/>
    <w:tmpl w:val="86B2C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576B6"/>
    <w:multiLevelType w:val="hybridMultilevel"/>
    <w:tmpl w:val="C6DE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A3C54"/>
    <w:multiLevelType w:val="hybridMultilevel"/>
    <w:tmpl w:val="3D16C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4C2303"/>
    <w:multiLevelType w:val="hybridMultilevel"/>
    <w:tmpl w:val="D7C893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75644D7"/>
    <w:multiLevelType w:val="hybridMultilevel"/>
    <w:tmpl w:val="3E74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537EDC"/>
    <w:multiLevelType w:val="hybridMultilevel"/>
    <w:tmpl w:val="2CD8C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24E8"/>
    <w:rsid w:val="00007C66"/>
    <w:rsid w:val="000470EC"/>
    <w:rsid w:val="000A3886"/>
    <w:rsid w:val="00193A5E"/>
    <w:rsid w:val="00246759"/>
    <w:rsid w:val="00257D1C"/>
    <w:rsid w:val="002A77A3"/>
    <w:rsid w:val="00352F22"/>
    <w:rsid w:val="005264CD"/>
    <w:rsid w:val="00556F5A"/>
    <w:rsid w:val="005A69D2"/>
    <w:rsid w:val="00763950"/>
    <w:rsid w:val="00795D30"/>
    <w:rsid w:val="007F3435"/>
    <w:rsid w:val="00801CF6"/>
    <w:rsid w:val="009C2567"/>
    <w:rsid w:val="009F4E4F"/>
    <w:rsid w:val="009F5E16"/>
    <w:rsid w:val="00A347BB"/>
    <w:rsid w:val="00AA290D"/>
    <w:rsid w:val="00B67DE8"/>
    <w:rsid w:val="00B81E70"/>
    <w:rsid w:val="00BB24E8"/>
    <w:rsid w:val="00C64577"/>
    <w:rsid w:val="00C6653E"/>
    <w:rsid w:val="00D22510"/>
    <w:rsid w:val="00D50BB1"/>
    <w:rsid w:val="00D83B14"/>
    <w:rsid w:val="00D87AF2"/>
    <w:rsid w:val="00ED2F06"/>
    <w:rsid w:val="00EE0EA9"/>
    <w:rsid w:val="00F21F3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56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B24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4</Pages>
  <Words>1129</Words>
  <Characters>6440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Senate</dc:title>
  <dc:subject/>
  <dc:creator>Nicki</dc:creator>
  <cp:keywords/>
  <dc:description/>
  <cp:lastModifiedBy>nicki michalski</cp:lastModifiedBy>
  <cp:revision>5</cp:revision>
  <cp:lastPrinted>2011-12-07T19:15:00Z</cp:lastPrinted>
  <dcterms:created xsi:type="dcterms:W3CDTF">2011-12-07T15:48:00Z</dcterms:created>
  <dcterms:modified xsi:type="dcterms:W3CDTF">2012-01-31T23:02:00Z</dcterms:modified>
</cp:coreProperties>
</file>